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57" w:rsidRPr="00701D2E" w:rsidRDefault="008A7857" w:rsidP="008A7857">
      <w:pPr>
        <w:widowControl w:val="0"/>
        <w:autoSpaceDE w:val="0"/>
        <w:autoSpaceDN w:val="0"/>
        <w:adjustRightInd w:val="0"/>
        <w:spacing w:after="260"/>
        <w:ind w:right="-1170"/>
        <w:rPr>
          <w:rFonts w:ascii="Times New Roman" w:hAnsi="Times New Roman" w:cs="Arial"/>
          <w:sz w:val="20"/>
          <w:szCs w:val="26"/>
        </w:rPr>
      </w:pPr>
      <w:bookmarkStart w:id="0" w:name="_GoBack"/>
      <w:bookmarkEnd w:id="0"/>
      <w:r w:rsidRPr="00701D2E">
        <w:rPr>
          <w:rFonts w:ascii="Times New Roman" w:hAnsi="Times New Roman" w:cs="Arial"/>
          <w:sz w:val="20"/>
          <w:szCs w:val="26"/>
        </w:rPr>
        <w:t>From Solomon Northup, Twelve Years a Slave, 1853.</w:t>
      </w:r>
    </w:p>
    <w:p w:rsidR="008A7857" w:rsidRPr="00701D2E" w:rsidRDefault="008A7857" w:rsidP="008A7857">
      <w:pPr>
        <w:widowControl w:val="0"/>
        <w:autoSpaceDE w:val="0"/>
        <w:autoSpaceDN w:val="0"/>
        <w:adjustRightInd w:val="0"/>
        <w:spacing w:after="260"/>
        <w:rPr>
          <w:rFonts w:ascii="Times New Roman" w:hAnsi="Times New Roman" w:cs="Arial"/>
          <w:sz w:val="20"/>
          <w:szCs w:val="26"/>
        </w:rPr>
      </w:pPr>
      <w:r w:rsidRPr="00701D2E">
        <w:rPr>
          <w:rFonts w:ascii="Times New Roman" w:hAnsi="Times New Roman" w:cs="Arial"/>
          <w:sz w:val="20"/>
          <w:szCs w:val="26"/>
        </w:rPr>
        <w:t>http://docsouth.unc.edu/fpn/northup/northup.html </w:t>
      </w:r>
    </w:p>
    <w:p w:rsidR="008A7857" w:rsidRPr="00701D2E" w:rsidRDefault="008A7857" w:rsidP="008A7857">
      <w:pPr>
        <w:widowControl w:val="0"/>
        <w:autoSpaceDE w:val="0"/>
        <w:autoSpaceDN w:val="0"/>
        <w:adjustRightInd w:val="0"/>
        <w:spacing w:after="260"/>
        <w:rPr>
          <w:rFonts w:ascii="Times New Roman" w:hAnsi="Times New Roman" w:cs="Arial"/>
          <w:sz w:val="20"/>
          <w:szCs w:val="26"/>
        </w:rPr>
      </w:pPr>
      <w:r w:rsidRPr="00701D2E">
        <w:rPr>
          <w:rFonts w:ascii="Times New Roman" w:hAnsi="Times New Roman" w:cs="Arial"/>
          <w:sz w:val="20"/>
          <w:szCs w:val="26"/>
        </w:rPr>
        <w:t>Excerpt from Ch. 17:</w:t>
      </w:r>
    </w:p>
    <w:p w:rsidR="008A7857" w:rsidRPr="00701D2E" w:rsidRDefault="008A7857" w:rsidP="008A7857">
      <w:pPr>
        <w:widowControl w:val="0"/>
        <w:autoSpaceDE w:val="0"/>
        <w:autoSpaceDN w:val="0"/>
        <w:adjustRightInd w:val="0"/>
        <w:spacing w:after="260"/>
        <w:rPr>
          <w:rFonts w:ascii="Times New Roman" w:hAnsi="Times New Roman" w:cs="Arial"/>
          <w:sz w:val="20"/>
          <w:szCs w:val="26"/>
        </w:rPr>
      </w:pPr>
      <w:r w:rsidRPr="00701D2E">
        <w:rPr>
          <w:rFonts w:ascii="Times New Roman" w:hAnsi="Times New Roman" w:cs="Arial"/>
          <w:sz w:val="20"/>
          <w:szCs w:val="26"/>
        </w:rPr>
        <w:t xml:space="preserve">…One of his </w:t>
      </w:r>
      <w:proofErr w:type="gramStart"/>
      <w:r w:rsidRPr="00701D2E">
        <w:rPr>
          <w:rFonts w:ascii="Times New Roman" w:hAnsi="Times New Roman" w:cs="Arial"/>
          <w:sz w:val="20"/>
          <w:szCs w:val="26"/>
        </w:rPr>
        <w:t>negro</w:t>
      </w:r>
      <w:proofErr w:type="gramEnd"/>
      <w:r w:rsidRPr="00701D2E">
        <w:rPr>
          <w:rFonts w:ascii="Times New Roman" w:hAnsi="Times New Roman" w:cs="Arial"/>
          <w:sz w:val="20"/>
          <w:szCs w:val="26"/>
        </w:rPr>
        <w:t xml:space="preserve"> drivers, a pleasant, intelligent boy, was named Augustus. During the holidays, and occasionally while at work in adjoining fields, I had an opportunity of making his acquaintance, which eventually ripened into a warm and mutual attachment. Summer before last he was so unfortunate as to incur the displeasure of the overseer, a coarse, heartless brute, who whipped him most cruelly. Augustus ran away. Reaching a cane rick on Hawkins' plantation, he secreted himself in the top of it. All Carey's dogs were put upon his track—some fifteen of them—and soon scented his footsteps to the hiding place. They surrounded the rick, baying and scratching, but could not reach him. Presently, guided by the clamor of the hounds, the pursuers rode up, when the overseer, mounting on to the rick, drew him forth. As he rolled down to the ground the whole pack plunged upon him, and before they could be beaten off, had gnawed and mutilated his body in the most shocking manner, their teeth having penetrated to the bone in an hundred places. He was taken up, tied upon a mule, and carried home. But this was Augustus' last trouble. He lingered until the next day, when death sought the unhappy boy, and kindly relieved him from his agony.</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xml:space="preserve">        It was not unusual for slave women as well as slave men to endeavor to escape. Nelly, </w:t>
      </w:r>
      <w:proofErr w:type="spellStart"/>
      <w:r w:rsidRPr="00701D2E">
        <w:rPr>
          <w:rFonts w:ascii="Times New Roman" w:hAnsi="Times New Roman" w:cs="Arial"/>
          <w:sz w:val="20"/>
          <w:szCs w:val="26"/>
        </w:rPr>
        <w:t>Eldret's</w:t>
      </w:r>
      <w:proofErr w:type="spellEnd"/>
      <w:r w:rsidRPr="00701D2E">
        <w:rPr>
          <w:rFonts w:ascii="Times New Roman" w:hAnsi="Times New Roman" w:cs="Arial"/>
          <w:sz w:val="20"/>
          <w:szCs w:val="26"/>
        </w:rPr>
        <w:t xml:space="preserve"> girl, with whom I lumbered for a time in the "Big Cane Brake," lay concealed in Epps' corn crib three days. At night, when his family were asleep, she would steal into the quarters for food, and return to the crib again. We concluded it would no longer be safe for us to allow her to remain, and accordingly she retraced her steps to her own cabin.</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But the most remarkable instance of a successful evasion of dogs and hunters was the following: Among Carey's girls was one by the name of Celeste. She was nineteen or twenty, and far whiter than her owner, or any of his offspring. It required a close inspection to distinguish in her features the slightest trace of African blood. A stranger would never have dreamed that she was the descendant of slaves. I was sitting in my cabin late at night, playing a low air on my violin, when the door opened carefully, and Celeste stood before me. She was pale and haggard.</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ab/>
        <w:t>Had an apparition arisen from the earth, I could not have been more startled.</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"Who are you?" I demanded, after gazing at her a moment.</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"I'm hungry; give me some bacon," was her reply.</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My first impression was that she was some deranged young mistress, who, escaping from home, was wandering, she knew not whither, and had been attracted to my cabin by the sound of the violin. The coarse cotton slave dress she wore, however, soon dispelled such a supposition.</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"What is your name?" I again interrogated.</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xml:space="preserve">        "My name is Celeste," she answered. "I belong to Carey, and have been two days among the palmettoes. I am sick and can't work, and would rather die in the swamp than be whipped to death by the overseer. Carey's dogs won't follow me. They have tried to set them on. There's a secret between them and Celeste, and they </w:t>
      </w:r>
      <w:proofErr w:type="gramStart"/>
      <w:r w:rsidRPr="00701D2E">
        <w:rPr>
          <w:rFonts w:ascii="Times New Roman" w:hAnsi="Times New Roman" w:cs="Arial"/>
          <w:sz w:val="20"/>
          <w:szCs w:val="26"/>
        </w:rPr>
        <w:t>wont</w:t>
      </w:r>
      <w:proofErr w:type="gramEnd"/>
      <w:r w:rsidRPr="00701D2E">
        <w:rPr>
          <w:rFonts w:ascii="Times New Roman" w:hAnsi="Times New Roman" w:cs="Arial"/>
          <w:sz w:val="20"/>
          <w:szCs w:val="26"/>
        </w:rPr>
        <w:t xml:space="preserve"> mind the devilish orders of the overseer. Give me some meat—I'm starving."</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I divided my scanty allowance with her, and while partaking of it, she related how she had managed to escape and described the place of her concealment. In the edge of the swamp, not half a mile from Epps' house, was as a large space, thousands of acres in extent, thickly covered with palmetto. Tall trees, whose long arms interlocked each other, formed a canopy above them, so dense as to exclude the beams of the sun. It was like twilight always, even in the middle of the brightest day. In the centre of this</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proofErr w:type="gramStart"/>
      <w:r w:rsidRPr="00701D2E">
        <w:rPr>
          <w:rFonts w:ascii="Times New Roman" w:hAnsi="Times New Roman" w:cs="Arial"/>
          <w:sz w:val="20"/>
          <w:szCs w:val="26"/>
        </w:rPr>
        <w:t>great</w:t>
      </w:r>
      <w:proofErr w:type="gramEnd"/>
      <w:r w:rsidRPr="00701D2E">
        <w:rPr>
          <w:rFonts w:ascii="Times New Roman" w:hAnsi="Times New Roman" w:cs="Arial"/>
          <w:sz w:val="20"/>
          <w:szCs w:val="26"/>
        </w:rPr>
        <w:t xml:space="preserve"> space, which nothing but serpents very often explore—a </w:t>
      </w:r>
      <w:proofErr w:type="spellStart"/>
      <w:r w:rsidRPr="00701D2E">
        <w:rPr>
          <w:rFonts w:ascii="Times New Roman" w:hAnsi="Times New Roman" w:cs="Arial"/>
          <w:sz w:val="20"/>
          <w:szCs w:val="26"/>
        </w:rPr>
        <w:t>sombre</w:t>
      </w:r>
      <w:proofErr w:type="spellEnd"/>
      <w:r w:rsidRPr="00701D2E">
        <w:rPr>
          <w:rFonts w:ascii="Times New Roman" w:hAnsi="Times New Roman" w:cs="Arial"/>
          <w:sz w:val="20"/>
          <w:szCs w:val="26"/>
        </w:rPr>
        <w:t xml:space="preserve"> and solitary spot—Celeste had erected a rude hut of dead branches that had fallen to the ground, and covered it with the leaves of the palmetto. This was the abode she had selected. She had no fear of Carey's dogs, any more than I had of Epps'. It is a fact, which I have never been able to explain, that there are those whose tracks the hounds will absolutely refuse to follow. Celeste was one of them.</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xml:space="preserve">        For several nights she came to my cabin for food. On one occasion our dogs barked as she approached, which aroused Epps, and induced him to </w:t>
      </w:r>
      <w:proofErr w:type="spellStart"/>
      <w:r w:rsidRPr="00701D2E">
        <w:rPr>
          <w:rFonts w:ascii="Times New Roman" w:hAnsi="Times New Roman" w:cs="Arial"/>
          <w:sz w:val="20"/>
          <w:szCs w:val="26"/>
        </w:rPr>
        <w:t>reconnoitre</w:t>
      </w:r>
      <w:proofErr w:type="spellEnd"/>
      <w:r w:rsidRPr="00701D2E">
        <w:rPr>
          <w:rFonts w:ascii="Times New Roman" w:hAnsi="Times New Roman" w:cs="Arial"/>
          <w:sz w:val="20"/>
          <w:szCs w:val="26"/>
        </w:rPr>
        <w:t xml:space="preserve"> the premises. He did not discover her, but </w:t>
      </w:r>
      <w:proofErr w:type="gramStart"/>
      <w:r w:rsidRPr="00701D2E">
        <w:rPr>
          <w:rFonts w:ascii="Times New Roman" w:hAnsi="Times New Roman" w:cs="Arial"/>
          <w:sz w:val="20"/>
          <w:szCs w:val="26"/>
        </w:rPr>
        <w:lastRenderedPageBreak/>
        <w:t>after</w:t>
      </w:r>
      <w:proofErr w:type="gramEnd"/>
      <w:r w:rsidRPr="00701D2E">
        <w:rPr>
          <w:rFonts w:ascii="Times New Roman" w:hAnsi="Times New Roman" w:cs="Arial"/>
          <w:sz w:val="20"/>
          <w:szCs w:val="26"/>
        </w:rPr>
        <w:t xml:space="preserve"> that it was not deemed prudent for her to come to the yard. When all was silent I carried provisions to a certain spot agreed upon, where she would find them.</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xml:space="preserve">        In this manner Celeste passed the greater part of the summer. She regained her health, and became strong and hearty. At all seasons of the year the </w:t>
      </w:r>
      <w:proofErr w:type="spellStart"/>
      <w:r w:rsidRPr="00701D2E">
        <w:rPr>
          <w:rFonts w:ascii="Times New Roman" w:hAnsi="Times New Roman" w:cs="Arial"/>
          <w:sz w:val="20"/>
          <w:szCs w:val="26"/>
        </w:rPr>
        <w:t>howlings</w:t>
      </w:r>
      <w:proofErr w:type="spellEnd"/>
      <w:r w:rsidRPr="00701D2E">
        <w:rPr>
          <w:rFonts w:ascii="Times New Roman" w:hAnsi="Times New Roman" w:cs="Arial"/>
          <w:sz w:val="20"/>
          <w:szCs w:val="26"/>
        </w:rPr>
        <w:t xml:space="preserve"> of wild animals can be heard at night along the borders of the swamps. Several times they had made her a midnight call, awakening her from slumbers with a growl. Terrified by such unpleasant salutations, she finally concluded to abandon her lonely dwelling; and, accordingly, returning to her master, was scourged, her neck meanwhile being fastened in the stocks, and sent into the field again.</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xml:space="preserve">        The year before my arrival in the country there was a concerted movement among a number of slaves on Bayou </w:t>
      </w:r>
      <w:proofErr w:type="gramStart"/>
      <w:r w:rsidRPr="00701D2E">
        <w:rPr>
          <w:rFonts w:ascii="Times New Roman" w:hAnsi="Times New Roman" w:cs="Arial"/>
          <w:sz w:val="20"/>
          <w:szCs w:val="26"/>
        </w:rPr>
        <w:t>Boeuf, that</w:t>
      </w:r>
      <w:proofErr w:type="gramEnd"/>
      <w:r w:rsidRPr="00701D2E">
        <w:rPr>
          <w:rFonts w:ascii="Times New Roman" w:hAnsi="Times New Roman" w:cs="Arial"/>
          <w:sz w:val="20"/>
          <w:szCs w:val="26"/>
        </w:rPr>
        <w:t xml:space="preserve"> terminated tragically indeed. It was, I presume, a matter of newspaper notoriety at the time, but all the knowledge I have of it, has been derived from the relation of those living at that period in the immediate vicinity of the excitement. It has become a subject of general and unfailing interest in every slave-hut on the bayou, and will doubtless go down to succeeding generations as their chief tradition. Lew Cheney, with whom I became acquainted —a shrewd, cunning negro, more intelligent than the generality of his race, but unscrupulous and full of treachery—conceived the project of organizing a company sufficiently strong to fight their way against all opposition, to the neighboring territory of Mexico.</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A remote spot, far within the depths of the swamp, back of Hawkins' plantation, was selected as the rallying point. Lew flitted from one plantation to another in the dead of night, preaching a crusade to Mexico, and, like Peter the Hermit, creating a furor of excitement wherever he appeared. At length a large number of runaways were assembled; stolen mules, and corn gathered from the fields, and bacon escaped from smoke-houses, had been conveyed into the woods. The expedition was about ready to proceed when their hiding place was discovered. Lew Cheney, becoming convinced of the ultimate failure of his project, in order to curry favor with his master, and avoid the consequences which he foresaw would follow, deliberately determined to sacrifice all his companions. Departing secretly from the encampment, he proclaimed among the planters the number collected in the swamp, and, instead of stating truly the object they had in view, asserted their intention was to emerge from their seclusion the first favorable opportunity, and murder every white person along the bayou.</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Such an announcement, exaggerated as it passed from mouth to mouth, filled the whole country with terror. The fugitives were surrounded and taken prisoners, carried in chains to Alexandria, and hung by the populace. Not only those, but many who were suspected, though entirely innocent, were taken from the field and from the cabin, and without the shadow of process or form of trial, hurried to the scaffold. The planters on Bayou Boeuf finally rebelled against such reckless destruction of property, but it was not until a regiment of soldiers had arrived from some fort on the Texan frontier, demolished the gallows, and opened the doors of the Alexandria prison, that the indiscriminate slaughter was stayed. Lew Cheney escaped, and was even rewarded for his treachery. He is still living, but his name is despised and execrated by all his race throughout the parishes of Rapides and Avoyelles.</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Such an idea as insurrection, however, is not new among the enslaved population of Bayou Boeuf. More than once I have joined in serious consultation, when the subject has been discussed, and there have been times when a word from me would have placed hundreds of my fellow-bondsmen in an attitude of defiance. Without arms or ammunition, or even with them, I saw such a step would result in certain defeat, disaster and death, and always raised my voice against it.</w:t>
      </w:r>
    </w:p>
    <w:p w:rsidR="008A7857" w:rsidRPr="00701D2E" w:rsidRDefault="008A7857" w:rsidP="008A7857">
      <w:pPr>
        <w:widowControl w:val="0"/>
        <w:autoSpaceDE w:val="0"/>
        <w:autoSpaceDN w:val="0"/>
        <w:adjustRightInd w:val="0"/>
        <w:spacing w:after="0"/>
        <w:rPr>
          <w:rFonts w:ascii="Times New Roman" w:hAnsi="Times New Roman" w:cs="Arial"/>
          <w:sz w:val="20"/>
          <w:szCs w:val="26"/>
        </w:rPr>
      </w:pPr>
      <w:r w:rsidRPr="00701D2E">
        <w:rPr>
          <w:rFonts w:ascii="Times New Roman" w:hAnsi="Times New Roman" w:cs="Arial"/>
          <w:sz w:val="20"/>
          <w:szCs w:val="26"/>
        </w:rPr>
        <w:t>        During the Mexican war I well remember the extravagant hopes that were excited. The news of victory filled the great house with rejoicing, but produced only sorrow and disappointment in the cabin. In my opinion—and I have had opportunity to know something of the feeling of which I speak—there are not fifty slaves on the shores of Bayou Boeuf, but would hail with unmeasured delight the approach of an invading army.</w:t>
      </w:r>
    </w:p>
    <w:p w:rsidR="00C03D13" w:rsidRPr="00701D2E" w:rsidRDefault="008A7857" w:rsidP="008A7857">
      <w:pPr>
        <w:rPr>
          <w:rFonts w:ascii="Times New Roman" w:hAnsi="Times New Roman"/>
          <w:sz w:val="20"/>
        </w:rPr>
      </w:pPr>
      <w:r w:rsidRPr="00701D2E">
        <w:rPr>
          <w:rFonts w:ascii="Times New Roman" w:hAnsi="Times New Roman" w:cs="Arial"/>
          <w:sz w:val="20"/>
          <w:szCs w:val="26"/>
        </w:rPr>
        <w:t>        They are deceived who flatter themselves that the ignorant and debased slave has no conception of the magnitude of his wrongs. They are deceived who imagine that he arises from his knees, with back lacerated and bleeding, cherishing only a spirit of meekness and forgiveness. A day may come—it will come, if his prayer is heard—a terrible day of vengeance when the master in his turn will cry in vain for mercy.</w:t>
      </w:r>
    </w:p>
    <w:sectPr w:rsidR="00C03D13" w:rsidRPr="00701D2E" w:rsidSect="008527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57"/>
    <w:rsid w:val="000C47C8"/>
    <w:rsid w:val="00701D2E"/>
    <w:rsid w:val="008A78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FCEE5-ED9E-4402-AF26-9E4FC745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Newman</dc:creator>
  <cp:keywords/>
  <cp:lastModifiedBy>Singh, Sanjana</cp:lastModifiedBy>
  <cp:revision>2</cp:revision>
  <dcterms:created xsi:type="dcterms:W3CDTF">2015-04-13T16:43:00Z</dcterms:created>
  <dcterms:modified xsi:type="dcterms:W3CDTF">2015-04-13T16:43:00Z</dcterms:modified>
</cp:coreProperties>
</file>